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4" w:rsidRDefault="009665F4"/>
    <w:tbl>
      <w:tblPr>
        <w:tblpPr w:leftFromText="180" w:rightFromText="180" w:vertAnchor="page" w:horzAnchor="margin" w:tblpXSpec="center" w:tblpY="256"/>
        <w:tblW w:w="5609" w:type="pct"/>
        <w:tblLayout w:type="fixed"/>
        <w:tblLook w:val="00A0" w:firstRow="1" w:lastRow="0" w:firstColumn="1" w:lastColumn="0" w:noHBand="0" w:noVBand="0"/>
      </w:tblPr>
      <w:tblGrid>
        <w:gridCol w:w="5163"/>
        <w:gridCol w:w="5167"/>
        <w:gridCol w:w="5167"/>
      </w:tblGrid>
      <w:tr w:rsidR="005A104F" w:rsidRPr="004C5BA3" w:rsidTr="009665F4">
        <w:trPr>
          <w:trHeight w:val="11138"/>
        </w:trPr>
        <w:tc>
          <w:tcPr>
            <w:tcW w:w="1666" w:type="pct"/>
          </w:tcPr>
          <w:p w:rsidR="009665F4" w:rsidRPr="009665F4" w:rsidRDefault="009665F4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65F4" w:rsidRDefault="009665F4" w:rsidP="009665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деятельности Фонда:</w:t>
            </w:r>
          </w:p>
          <w:p w:rsidR="009665F4" w:rsidRDefault="009665F4" w:rsidP="009665F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A104F" w:rsidRPr="00FF4FF8" w:rsidRDefault="00FF4FF8" w:rsidP="00FF4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Микрофинансовая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деятельность </w:t>
            </w:r>
            <w:r w:rsidR="005A104F" w:rsidRPr="00FF4FF8">
              <w:rPr>
                <w:rFonts w:ascii="Times New Roman" w:hAnsi="Times New Roman"/>
                <w:sz w:val="24"/>
              </w:rPr>
              <w:t>по предоставлению микрозаймов субъектам малого</w:t>
            </w:r>
            <w:r w:rsidRPr="00FF4FF8">
              <w:rPr>
                <w:rFonts w:ascii="Times New Roman" w:hAnsi="Times New Roman"/>
                <w:sz w:val="24"/>
              </w:rPr>
              <w:t xml:space="preserve"> и среднего предпринимательства </w:t>
            </w:r>
            <w:r w:rsidR="0000637B">
              <w:rPr>
                <w:rFonts w:ascii="Times New Roman" w:hAnsi="Times New Roman"/>
                <w:sz w:val="24"/>
              </w:rPr>
              <w:t>Иркутской области</w:t>
            </w:r>
            <w:r w:rsidR="005A104F" w:rsidRPr="00FF4FF8">
              <w:rPr>
                <w:rFonts w:ascii="Times New Roman" w:hAnsi="Times New Roman"/>
                <w:sz w:val="24"/>
              </w:rPr>
              <w:t>;</w:t>
            </w:r>
          </w:p>
          <w:p w:rsidR="009665F4" w:rsidRPr="009665F4" w:rsidRDefault="009665F4" w:rsidP="00FF4FF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4F" w:rsidRDefault="005A104F" w:rsidP="00FF4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Оказание консультационных услуг по вопросам предпринимательской деятельности; </w:t>
            </w:r>
          </w:p>
          <w:p w:rsidR="009665F4" w:rsidRPr="009665F4" w:rsidRDefault="009665F4" w:rsidP="00FF4FF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4F" w:rsidRDefault="005A104F" w:rsidP="00FF4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665F4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9665F4">
              <w:rPr>
                <w:rFonts w:ascii="Times New Roman" w:hAnsi="Times New Roman"/>
                <w:sz w:val="24"/>
              </w:rPr>
              <w:t xml:space="preserve"> целевым использованием субъектами малого и среднего предпринимательства финансовых средств, выданных Фондом;</w:t>
            </w:r>
          </w:p>
          <w:p w:rsidR="009665F4" w:rsidRPr="009665F4" w:rsidRDefault="009665F4" w:rsidP="00FF4FF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4F" w:rsidRPr="009665F4" w:rsidRDefault="005A104F" w:rsidP="00FF4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Информационная, организационная, консультационная поддержка предпринимателей </w:t>
            </w:r>
            <w:r w:rsidR="004D10E1">
              <w:rPr>
                <w:rFonts w:ascii="Times New Roman" w:hAnsi="Times New Roman"/>
                <w:sz w:val="24"/>
              </w:rPr>
              <w:t>Иркутской области</w:t>
            </w:r>
            <w:r w:rsidRPr="009665F4">
              <w:rPr>
                <w:rFonts w:ascii="Times New Roman" w:hAnsi="Times New Roman"/>
                <w:sz w:val="24"/>
              </w:rPr>
              <w:t>.</w:t>
            </w:r>
          </w:p>
          <w:p w:rsidR="0034300C" w:rsidRPr="009665F4" w:rsidRDefault="0034300C" w:rsidP="0034300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4300C" w:rsidRPr="009665F4" w:rsidRDefault="0034300C" w:rsidP="0034300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34300C" w:rsidRPr="009665F4" w:rsidRDefault="0034300C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9665F4">
              <w:rPr>
                <w:rFonts w:ascii="Times New Roman" w:hAnsi="Times New Roman"/>
                <w:sz w:val="24"/>
              </w:rPr>
              <w:t>Микрозайм</w:t>
            </w:r>
            <w:proofErr w:type="spellEnd"/>
            <w:r w:rsidRPr="009665F4">
              <w:rPr>
                <w:rFonts w:ascii="Times New Roman" w:hAnsi="Times New Roman"/>
                <w:sz w:val="24"/>
              </w:rPr>
              <w:t xml:space="preserve"> </w:t>
            </w:r>
            <w:r w:rsidRPr="009665F4">
              <w:rPr>
                <w:rFonts w:ascii="Times New Roman" w:hAnsi="Times New Roman"/>
                <w:b/>
                <w:sz w:val="24"/>
              </w:rPr>
              <w:t>НЕЛЬЗЯ</w:t>
            </w:r>
            <w:r w:rsidRPr="009665F4">
              <w:rPr>
                <w:rFonts w:ascii="Times New Roman" w:hAnsi="Times New Roman"/>
                <w:sz w:val="24"/>
              </w:rPr>
              <w:t xml:space="preserve"> использовать на:</w:t>
            </w:r>
          </w:p>
          <w:p w:rsidR="0034300C" w:rsidRPr="009665F4" w:rsidRDefault="0034300C" w:rsidP="003430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Выплату заработной платы;</w:t>
            </w:r>
          </w:p>
          <w:p w:rsidR="0034300C" w:rsidRPr="009665F4" w:rsidRDefault="0034300C" w:rsidP="003430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Оплату налогов;</w:t>
            </w:r>
          </w:p>
          <w:p w:rsidR="0034300C" w:rsidRPr="009665F4" w:rsidRDefault="0034300C" w:rsidP="003430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Погашение кредитов.</w:t>
            </w:r>
          </w:p>
          <w:p w:rsidR="0034300C" w:rsidRDefault="0034300C" w:rsidP="0034300C">
            <w:pPr>
              <w:pStyle w:val="a4"/>
              <w:spacing w:after="0" w:line="240" w:lineRule="auto"/>
            </w:pPr>
          </w:p>
          <w:p w:rsidR="0034300C" w:rsidRPr="004C5BA3" w:rsidRDefault="0034300C" w:rsidP="0034300C">
            <w:pPr>
              <w:pStyle w:val="a4"/>
              <w:spacing w:after="0" w:line="240" w:lineRule="auto"/>
              <w:ind w:left="0"/>
            </w:pPr>
          </w:p>
        </w:tc>
        <w:tc>
          <w:tcPr>
            <w:tcW w:w="1667" w:type="pct"/>
          </w:tcPr>
          <w:p w:rsidR="009665F4" w:rsidRDefault="009665F4" w:rsidP="00CA145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5A104F" w:rsidRPr="009665F4" w:rsidRDefault="005A104F" w:rsidP="00CA145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9665F4">
              <w:rPr>
                <w:rFonts w:ascii="Times New Roman" w:hAnsi="Times New Roman"/>
                <w:b/>
                <w:sz w:val="24"/>
                <w:u w:val="single"/>
              </w:rPr>
              <w:t>Условия микрокредитования:</w:t>
            </w:r>
          </w:p>
          <w:p w:rsidR="005A104F" w:rsidRPr="009665F4" w:rsidRDefault="005A104F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Срок: до 1 года;</w:t>
            </w:r>
          </w:p>
          <w:p w:rsidR="005A104F" w:rsidRPr="009665F4" w:rsidRDefault="005A104F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b/>
                <w:sz w:val="24"/>
              </w:rPr>
              <w:t xml:space="preserve">Сумма: до </w:t>
            </w:r>
            <w:r w:rsidR="003E0D98" w:rsidRPr="009665F4">
              <w:rPr>
                <w:rFonts w:ascii="Times New Roman" w:hAnsi="Times New Roman"/>
                <w:b/>
                <w:sz w:val="24"/>
              </w:rPr>
              <w:t>3</w:t>
            </w:r>
            <w:r w:rsidRPr="009665F4">
              <w:rPr>
                <w:rFonts w:ascii="Times New Roman" w:hAnsi="Times New Roman"/>
                <w:b/>
                <w:sz w:val="24"/>
              </w:rPr>
              <w:t xml:space="preserve"> миллион</w:t>
            </w:r>
            <w:r w:rsidR="003E0D98" w:rsidRPr="009665F4">
              <w:rPr>
                <w:rFonts w:ascii="Times New Roman" w:hAnsi="Times New Roman"/>
                <w:b/>
                <w:sz w:val="24"/>
              </w:rPr>
              <w:t>ов</w:t>
            </w:r>
            <w:r w:rsidRPr="009665F4">
              <w:rPr>
                <w:rFonts w:ascii="Times New Roman" w:hAnsi="Times New Roman"/>
                <w:b/>
                <w:sz w:val="24"/>
              </w:rPr>
              <w:t xml:space="preserve"> рублей</w:t>
            </w:r>
            <w:r w:rsidRPr="009665F4">
              <w:rPr>
                <w:rFonts w:ascii="Times New Roman" w:hAnsi="Times New Roman"/>
                <w:sz w:val="24"/>
              </w:rPr>
              <w:t>;</w:t>
            </w:r>
          </w:p>
          <w:p w:rsidR="005A104F" w:rsidRPr="009665F4" w:rsidRDefault="005A104F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Обеспечение: </w:t>
            </w:r>
          </w:p>
          <w:p w:rsidR="005A104F" w:rsidRPr="009665F4" w:rsidRDefault="005A104F" w:rsidP="00CA14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оборудования;</w:t>
            </w:r>
          </w:p>
          <w:p w:rsidR="005A104F" w:rsidRPr="009665F4" w:rsidRDefault="005A104F" w:rsidP="00CA14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транспортного средства;</w:t>
            </w:r>
          </w:p>
          <w:p w:rsidR="003E0D98" w:rsidRPr="009665F4" w:rsidRDefault="003E0D98" w:rsidP="00CA14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недвижимости;</w:t>
            </w:r>
          </w:p>
          <w:p w:rsidR="005A104F" w:rsidRPr="009665F4" w:rsidRDefault="005A104F" w:rsidP="00CA14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Поручительство физического</w:t>
            </w:r>
            <w:r w:rsidR="0034300C" w:rsidRPr="009665F4">
              <w:rPr>
                <w:rFonts w:ascii="Times New Roman" w:hAnsi="Times New Roman"/>
                <w:sz w:val="24"/>
              </w:rPr>
              <w:t xml:space="preserve"> / юридического</w:t>
            </w:r>
            <w:r w:rsidRPr="009665F4">
              <w:rPr>
                <w:rFonts w:ascii="Times New Roman" w:hAnsi="Times New Roman"/>
                <w:sz w:val="24"/>
              </w:rPr>
              <w:t xml:space="preserve"> лица.</w:t>
            </w:r>
          </w:p>
          <w:p w:rsidR="00FF4FF8" w:rsidRDefault="00FF4FF8" w:rsidP="00CA14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5A104F" w:rsidRPr="009665F4" w:rsidRDefault="005A104F" w:rsidP="00CA14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9665F4">
              <w:rPr>
                <w:rFonts w:ascii="Times New Roman" w:hAnsi="Times New Roman"/>
                <w:b/>
                <w:sz w:val="24"/>
              </w:rPr>
              <w:t xml:space="preserve">Ставка: до 10 % </w:t>
            </w:r>
            <w:proofErr w:type="gramStart"/>
            <w:r w:rsidRPr="009665F4">
              <w:rPr>
                <w:rFonts w:ascii="Times New Roman" w:hAnsi="Times New Roman"/>
                <w:b/>
                <w:sz w:val="24"/>
              </w:rPr>
              <w:t>годовых</w:t>
            </w:r>
            <w:proofErr w:type="gramEnd"/>
          </w:p>
          <w:p w:rsidR="005A104F" w:rsidRPr="009665F4" w:rsidRDefault="005A104F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Для КФХ  предусмотрен льготный график погашения задолженности.</w:t>
            </w:r>
          </w:p>
          <w:p w:rsidR="009665F4" w:rsidRDefault="009665F4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00C" w:rsidRPr="009665F4" w:rsidRDefault="0034300C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F4">
              <w:rPr>
                <w:rFonts w:ascii="Times New Roman" w:hAnsi="Times New Roman"/>
                <w:b/>
                <w:sz w:val="24"/>
                <w:szCs w:val="24"/>
              </w:rPr>
              <w:t>В течение 60 календарных</w:t>
            </w:r>
            <w:r w:rsidRPr="00966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FF8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r w:rsidRPr="009665F4">
              <w:rPr>
                <w:rFonts w:ascii="Times New Roman" w:hAnsi="Times New Roman"/>
                <w:sz w:val="24"/>
                <w:szCs w:val="24"/>
              </w:rPr>
              <w:t xml:space="preserve"> Заемщик предоставляет документы,  подтверждающие целевое использование </w:t>
            </w:r>
            <w:proofErr w:type="spellStart"/>
            <w:r w:rsidRPr="009665F4">
              <w:rPr>
                <w:rFonts w:ascii="Times New Roman" w:hAnsi="Times New Roman"/>
                <w:sz w:val="24"/>
                <w:szCs w:val="24"/>
              </w:rPr>
              <w:t>микрозайма</w:t>
            </w:r>
            <w:proofErr w:type="spellEnd"/>
            <w:r w:rsidRPr="009665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65F4" w:rsidRDefault="009665F4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5A104F" w:rsidRPr="009665F4" w:rsidRDefault="005A104F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Основные критерии и требования, которым должен соответствовать СМСП для получения </w:t>
            </w:r>
            <w:proofErr w:type="spellStart"/>
            <w:r w:rsidRPr="009665F4">
              <w:rPr>
                <w:rFonts w:ascii="Times New Roman" w:hAnsi="Times New Roman"/>
                <w:sz w:val="24"/>
              </w:rPr>
              <w:t>микрозайма</w:t>
            </w:r>
            <w:proofErr w:type="spellEnd"/>
            <w:r w:rsidRPr="009665F4">
              <w:rPr>
                <w:rFonts w:ascii="Times New Roman" w:hAnsi="Times New Roman"/>
                <w:sz w:val="24"/>
              </w:rPr>
              <w:t>:</w:t>
            </w:r>
          </w:p>
          <w:p w:rsidR="005A104F" w:rsidRPr="009665F4" w:rsidRDefault="005A104F" w:rsidP="00CA1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Соответствовать требованиям, установленным Федеральным законом </w:t>
            </w:r>
            <w:r w:rsidR="0011427D">
              <w:rPr>
                <w:rFonts w:ascii="Times New Roman" w:hAnsi="Times New Roman"/>
                <w:sz w:val="24"/>
              </w:rPr>
              <w:t xml:space="preserve">     </w:t>
            </w:r>
            <w:r w:rsidRPr="009665F4">
              <w:rPr>
                <w:rFonts w:ascii="Times New Roman" w:hAnsi="Times New Roman"/>
                <w:sz w:val="24"/>
              </w:rPr>
              <w:t>от 24.07.2007г. № 209-ФЗ;</w:t>
            </w:r>
          </w:p>
          <w:p w:rsidR="005A104F" w:rsidRPr="009665F4" w:rsidRDefault="0011427D" w:rsidP="00CA1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Быть зарегистрированным и осуществлять</w:t>
            </w:r>
            <w:r w:rsidR="005A104F" w:rsidRPr="009665F4">
              <w:rPr>
                <w:rFonts w:ascii="Times New Roman" w:hAnsi="Times New Roman"/>
                <w:sz w:val="24"/>
              </w:rPr>
              <w:t xml:space="preserve"> свою деятельность на территории </w:t>
            </w:r>
            <w:r w:rsidR="0000637B">
              <w:rPr>
                <w:rFonts w:ascii="Times New Roman" w:hAnsi="Times New Roman"/>
                <w:sz w:val="24"/>
              </w:rPr>
              <w:t>Иркутской области</w:t>
            </w:r>
            <w:r w:rsidR="005A104F" w:rsidRPr="009665F4">
              <w:rPr>
                <w:rFonts w:ascii="Times New Roman" w:hAnsi="Times New Roman"/>
                <w:sz w:val="24"/>
              </w:rPr>
              <w:t>;</w:t>
            </w:r>
          </w:p>
          <w:p w:rsidR="005A104F" w:rsidRPr="009665F4" w:rsidRDefault="0011427D" w:rsidP="00CA1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иметь </w:t>
            </w:r>
            <w:r w:rsidR="005A104F" w:rsidRPr="009665F4">
              <w:rPr>
                <w:rFonts w:ascii="Times New Roman" w:hAnsi="Times New Roman"/>
                <w:sz w:val="24"/>
              </w:rPr>
              <w:t>просроченн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5A104F" w:rsidRPr="009665F4">
              <w:rPr>
                <w:rFonts w:ascii="Times New Roman" w:hAnsi="Times New Roman"/>
                <w:sz w:val="24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</w:rPr>
              <w:t>и по начисленным налогам и</w:t>
            </w:r>
            <w:r w:rsidR="005A104F" w:rsidRPr="009665F4">
              <w:rPr>
                <w:rFonts w:ascii="Times New Roman" w:hAnsi="Times New Roman"/>
                <w:sz w:val="24"/>
              </w:rPr>
              <w:t xml:space="preserve"> сборам;</w:t>
            </w:r>
          </w:p>
          <w:p w:rsidR="005A104F" w:rsidRPr="009665F4" w:rsidRDefault="0000637B" w:rsidP="00CA1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427D">
              <w:rPr>
                <w:rFonts w:ascii="Times New Roman" w:hAnsi="Times New Roman"/>
                <w:sz w:val="24"/>
              </w:rPr>
              <w:t>Иметь положительную кредитную историю.</w:t>
            </w:r>
          </w:p>
          <w:p w:rsidR="005A104F" w:rsidRPr="004C5BA3" w:rsidRDefault="005A104F" w:rsidP="00CA1457">
            <w:pPr>
              <w:spacing w:after="0" w:line="240" w:lineRule="auto"/>
            </w:pPr>
          </w:p>
        </w:tc>
        <w:tc>
          <w:tcPr>
            <w:tcW w:w="1667" w:type="pct"/>
          </w:tcPr>
          <w:p w:rsidR="009665F4" w:rsidRDefault="009665F4" w:rsidP="00182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5A104F" w:rsidRPr="009665F4" w:rsidRDefault="005A104F" w:rsidP="00182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В соответствии с решением международного рейтингового агентства АО «Эксперт РА» Фонду подтвержден рейтинг самостоятельной надежности (долгосрочной кредитоспособности):</w:t>
            </w:r>
          </w:p>
          <w:p w:rsidR="005A104F" w:rsidRPr="009665F4" w:rsidRDefault="005A104F" w:rsidP="0000637B">
            <w:pPr>
              <w:pStyle w:val="a8"/>
              <w:spacing w:line="240" w:lineRule="atLeast"/>
              <w:jc w:val="center"/>
              <w:rPr>
                <w:b/>
                <w:color w:val="000000"/>
                <w:szCs w:val="22"/>
                <w:u w:val="single"/>
              </w:rPr>
            </w:pPr>
            <w:proofErr w:type="spellStart"/>
            <w:r w:rsidRPr="009665F4">
              <w:rPr>
                <w:b/>
                <w:color w:val="000000"/>
                <w:szCs w:val="22"/>
                <w:u w:val="single"/>
              </w:rPr>
              <w:t>A.mfi</w:t>
            </w:r>
            <w:proofErr w:type="spellEnd"/>
            <w:r w:rsidRPr="009665F4">
              <w:rPr>
                <w:b/>
                <w:color w:val="000000"/>
                <w:szCs w:val="22"/>
                <w:u w:val="single"/>
              </w:rPr>
              <w:t xml:space="preserve"> «Высокий уровень надежности»</w:t>
            </w:r>
          </w:p>
          <w:p w:rsidR="005A104F" w:rsidRPr="009665F4" w:rsidRDefault="005A104F" w:rsidP="00182ECE">
            <w:pPr>
              <w:pStyle w:val="a8"/>
              <w:spacing w:line="240" w:lineRule="atLeast"/>
              <w:jc w:val="both"/>
              <w:rPr>
                <w:i/>
                <w:color w:val="000000"/>
                <w:szCs w:val="22"/>
              </w:rPr>
            </w:pPr>
            <w:r w:rsidRPr="009665F4">
              <w:rPr>
                <w:i/>
                <w:color w:val="000000"/>
                <w:szCs w:val="22"/>
              </w:rPr>
              <w:t>МФО с достаточно высокой вероятностью обеспечит своевременное выполнение всех финансовых обязательств, как текущих, так и возникающих в ходе его деятельности. Вероятность исполнения обязательств, требующих значительных выплат, в существенной мере зависит от стабильности макроэкономических и рыночных показателей.</w:t>
            </w:r>
          </w:p>
          <w:p w:rsidR="00FF4FF8" w:rsidRDefault="005A104F" w:rsidP="00182ECE">
            <w:pPr>
              <w:pStyle w:val="a8"/>
              <w:spacing w:line="240" w:lineRule="atLeast"/>
              <w:rPr>
                <w:i/>
                <w:color w:val="000000"/>
                <w:szCs w:val="22"/>
              </w:rPr>
            </w:pPr>
            <w:r w:rsidRPr="009665F4">
              <w:rPr>
                <w:i/>
                <w:color w:val="000000"/>
                <w:szCs w:val="22"/>
              </w:rPr>
              <w:t>Прогноз по рейтингу - стабильный.</w:t>
            </w:r>
          </w:p>
          <w:p w:rsidR="00FF4FF8" w:rsidRPr="00FF4FF8" w:rsidRDefault="00FF4FF8" w:rsidP="00FF4FF8">
            <w:pPr>
              <w:pStyle w:val="a8"/>
              <w:spacing w:line="240" w:lineRule="atLeast"/>
              <w:jc w:val="both"/>
              <w:rPr>
                <w:i/>
                <w:color w:val="000000"/>
                <w:szCs w:val="22"/>
              </w:rPr>
            </w:pPr>
            <w:r w:rsidRPr="00FF4FF8">
              <w:rPr>
                <w:i/>
                <w:color w:val="000000"/>
                <w:szCs w:val="22"/>
              </w:rPr>
              <w:t>и рейтинг самостоятельной надежности (долгосрочной кредитоспособности).</w:t>
            </w:r>
          </w:p>
          <w:p w:rsidR="005A104F" w:rsidRPr="009665F4" w:rsidRDefault="005A104F" w:rsidP="00FF4FF8">
            <w:pPr>
              <w:pStyle w:val="a8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Эффективность человеческих ресурсов (персонала) оценивается как  высокая.</w:t>
            </w:r>
          </w:p>
          <w:p w:rsidR="005A104F" w:rsidRPr="009665F4" w:rsidRDefault="005A104F" w:rsidP="00FF4FF8">
            <w:pPr>
              <w:pStyle w:val="a8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Качество бизнес процессов оценивается как оптимальное.</w:t>
            </w:r>
          </w:p>
          <w:p w:rsidR="005A104F" w:rsidRPr="009665F4" w:rsidRDefault="005A104F" w:rsidP="00FF4FF8">
            <w:pPr>
              <w:pStyle w:val="a8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Качество портфеля микрозаймов оценивается как высокое.</w:t>
            </w:r>
          </w:p>
          <w:p w:rsidR="005A104F" w:rsidRPr="004C5BA3" w:rsidRDefault="005A104F" w:rsidP="0034300C">
            <w:pPr>
              <w:pStyle w:val="a4"/>
              <w:spacing w:after="0" w:line="240" w:lineRule="atLeast"/>
              <w:ind w:left="0"/>
              <w:jc w:val="both"/>
            </w:pPr>
          </w:p>
        </w:tc>
      </w:tr>
      <w:tr w:rsidR="005A104F" w:rsidRPr="004C5BA3" w:rsidTr="009665F4">
        <w:trPr>
          <w:trHeight w:val="11611"/>
        </w:trPr>
        <w:tc>
          <w:tcPr>
            <w:tcW w:w="1666" w:type="pct"/>
          </w:tcPr>
          <w:p w:rsidR="005A104F" w:rsidRPr="004C5BA3" w:rsidRDefault="005A104F" w:rsidP="00CA1457">
            <w:pPr>
              <w:spacing w:after="0" w:line="240" w:lineRule="auto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Pr="009665F4" w:rsidRDefault="003E0D98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Правила предоставления микрозаймов</w:t>
            </w:r>
          </w:p>
          <w:p w:rsidR="003E0D98" w:rsidRPr="009665F4" w:rsidRDefault="003E0D98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 и перечень документов для СМСП</w:t>
            </w:r>
          </w:p>
          <w:p w:rsidR="005A104F" w:rsidRDefault="0000637B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размещены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сайте Фонда</w:t>
            </w:r>
          </w:p>
          <w:p w:rsidR="0000637B" w:rsidRPr="004C5BA3" w:rsidRDefault="0000637B" w:rsidP="003E0D98">
            <w:pPr>
              <w:spacing w:after="0" w:line="240" w:lineRule="auto"/>
              <w:jc w:val="center"/>
            </w:pP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mfoirk</w:t>
            </w:r>
            <w:proofErr w:type="spellEnd"/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667" w:type="pct"/>
          </w:tcPr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4D10E1" w:rsidRDefault="005A104F" w:rsidP="004D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Адрес: Иркутская область, г. </w:t>
            </w:r>
            <w:r w:rsidR="004D10E1">
              <w:rPr>
                <w:rFonts w:ascii="Times New Roman" w:hAnsi="Times New Roman"/>
                <w:sz w:val="24"/>
              </w:rPr>
              <w:t xml:space="preserve">Иркутск, </w:t>
            </w:r>
          </w:p>
          <w:p w:rsidR="005A104F" w:rsidRPr="009665F4" w:rsidRDefault="004D10E1" w:rsidP="004D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бул. Гагарина, 40, офис 100</w:t>
            </w:r>
            <w:r w:rsidR="005A104F" w:rsidRPr="009665F4">
              <w:rPr>
                <w:rFonts w:ascii="Times New Roman" w:hAnsi="Times New Roman"/>
                <w:sz w:val="24"/>
              </w:rPr>
              <w:t>.</w:t>
            </w:r>
          </w:p>
          <w:p w:rsidR="005A104F" w:rsidRPr="004D10E1" w:rsidRDefault="005A104F" w:rsidP="00CA1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637B">
              <w:rPr>
                <w:rFonts w:ascii="Times New Roman" w:hAnsi="Times New Roman"/>
                <w:sz w:val="24"/>
              </w:rPr>
              <w:t>Тел</w:t>
            </w:r>
            <w:r w:rsidRPr="004D10E1">
              <w:rPr>
                <w:rFonts w:ascii="Times New Roman" w:hAnsi="Times New Roman"/>
                <w:sz w:val="24"/>
              </w:rPr>
              <w:t>.:</w:t>
            </w:r>
            <w:r w:rsidR="0000637B" w:rsidRPr="004D10E1">
              <w:rPr>
                <w:rFonts w:ascii="Times New Roman" w:hAnsi="Times New Roman"/>
                <w:sz w:val="24"/>
              </w:rPr>
              <w:t xml:space="preserve">+7 </w:t>
            </w:r>
            <w:r w:rsidRPr="004D10E1">
              <w:rPr>
                <w:rFonts w:ascii="Times New Roman" w:hAnsi="Times New Roman"/>
                <w:sz w:val="24"/>
              </w:rPr>
              <w:t>(395</w:t>
            </w:r>
            <w:r w:rsidR="004D10E1">
              <w:rPr>
                <w:rFonts w:ascii="Times New Roman" w:hAnsi="Times New Roman"/>
                <w:sz w:val="24"/>
              </w:rPr>
              <w:t>2</w:t>
            </w:r>
            <w:r w:rsidRPr="004D10E1">
              <w:rPr>
                <w:rFonts w:ascii="Times New Roman" w:hAnsi="Times New Roman"/>
                <w:sz w:val="24"/>
              </w:rPr>
              <w:t>)</w:t>
            </w:r>
            <w:r w:rsidR="0000637B" w:rsidRPr="004D10E1">
              <w:rPr>
                <w:rFonts w:ascii="Times New Roman" w:hAnsi="Times New Roman"/>
                <w:sz w:val="24"/>
              </w:rPr>
              <w:t xml:space="preserve"> </w:t>
            </w:r>
            <w:r w:rsidR="004D10E1">
              <w:rPr>
                <w:rFonts w:ascii="Times New Roman" w:hAnsi="Times New Roman"/>
                <w:sz w:val="24"/>
              </w:rPr>
              <w:t>34-33-29</w:t>
            </w:r>
            <w:bookmarkStart w:id="0" w:name="_GoBack"/>
            <w:bookmarkEnd w:id="0"/>
          </w:p>
          <w:p w:rsidR="003E0D98" w:rsidRPr="004D10E1" w:rsidRDefault="004D10E1" w:rsidP="00CA1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(950) 139-94-48</w:t>
            </w:r>
          </w:p>
          <w:p w:rsidR="0000637B" w:rsidRPr="0000637B" w:rsidRDefault="005A104F" w:rsidP="00CA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0637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="0000637B"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k@</w:t>
            </w:r>
            <w:r w:rsidR="0000637B" w:rsidRPr="000063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="0000637B"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foirk.ru</w:t>
            </w:r>
          </w:p>
          <w:p w:rsidR="005A104F" w:rsidRPr="0034300C" w:rsidRDefault="0000637B" w:rsidP="00CA1457">
            <w:pPr>
              <w:spacing w:after="0" w:line="240" w:lineRule="auto"/>
              <w:jc w:val="center"/>
              <w:rPr>
                <w:lang w:val="en-US"/>
              </w:rPr>
            </w:pP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.mfoirk.ru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667" w:type="pct"/>
          </w:tcPr>
          <w:p w:rsidR="005A104F" w:rsidRPr="0034300C" w:rsidRDefault="005A104F" w:rsidP="00CA14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0637B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4C5BA3">
              <w:object w:dxaOrig="6825" w:dyaOrig="7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266.25pt" o:ole="">
                  <v:imagedata r:id="rId6" o:title=""/>
                </v:shape>
                <o:OLEObject Type="Embed" ProgID="PBrush" ShapeID="_x0000_i1025" DrawAspect="Content" ObjectID="_1548576409" r:id="rId7"/>
              </w:object>
            </w:r>
            <w:r>
              <w:t xml:space="preserve"> </w:t>
            </w:r>
            <w:proofErr w:type="spellStart"/>
            <w:r w:rsidRPr="0000637B">
              <w:rPr>
                <w:rFonts w:ascii="Times New Roman" w:hAnsi="Times New Roman"/>
                <w:b/>
                <w:sz w:val="36"/>
              </w:rPr>
              <w:t>Микрокредитная</w:t>
            </w:r>
            <w:proofErr w:type="spellEnd"/>
            <w:r w:rsidRPr="0000637B">
              <w:rPr>
                <w:rFonts w:ascii="Times New Roman" w:hAnsi="Times New Roman"/>
                <w:b/>
                <w:sz w:val="36"/>
              </w:rPr>
              <w:t xml:space="preserve"> </w:t>
            </w:r>
          </w:p>
          <w:p w:rsidR="0000637B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00637B">
              <w:rPr>
                <w:rFonts w:ascii="Times New Roman" w:hAnsi="Times New Roman"/>
                <w:b/>
                <w:sz w:val="36"/>
              </w:rPr>
              <w:t xml:space="preserve">компания </w:t>
            </w:r>
          </w:p>
          <w:p w:rsidR="0000637B" w:rsidRPr="0000637B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  <w:r w:rsidRPr="0000637B">
              <w:rPr>
                <w:rFonts w:ascii="Times New Roman" w:hAnsi="Times New Roman"/>
                <w:b/>
                <w:sz w:val="36"/>
              </w:rPr>
              <w:t>«Фонд микрокредитования Иркутской области»</w:t>
            </w:r>
          </w:p>
          <w:p w:rsidR="0000637B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5A104F" w:rsidRPr="003E0D98" w:rsidRDefault="0000637B" w:rsidP="0000637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0637B">
              <w:rPr>
                <w:rFonts w:ascii="Times New Roman" w:hAnsi="Times New Roman"/>
                <w:b/>
                <w:sz w:val="36"/>
              </w:rPr>
              <w:t>МКК «ФМК ИО»</w:t>
            </w:r>
          </w:p>
        </w:tc>
      </w:tr>
    </w:tbl>
    <w:p w:rsidR="005A104F" w:rsidRPr="004C5BA3" w:rsidRDefault="005A104F" w:rsidP="00853ECE"/>
    <w:sectPr w:rsidR="005A104F" w:rsidRPr="004C5BA3" w:rsidSect="0043771E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78A"/>
    <w:multiLevelType w:val="hybridMultilevel"/>
    <w:tmpl w:val="D8CE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354"/>
    <w:multiLevelType w:val="hybridMultilevel"/>
    <w:tmpl w:val="7ACA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087B"/>
    <w:multiLevelType w:val="hybridMultilevel"/>
    <w:tmpl w:val="C400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33D"/>
    <w:multiLevelType w:val="hybridMultilevel"/>
    <w:tmpl w:val="080E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CA8"/>
    <w:multiLevelType w:val="hybridMultilevel"/>
    <w:tmpl w:val="84C0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5C6"/>
    <w:rsid w:val="0000637B"/>
    <w:rsid w:val="000609FB"/>
    <w:rsid w:val="0011427D"/>
    <w:rsid w:val="00182ECE"/>
    <w:rsid w:val="0034300C"/>
    <w:rsid w:val="003465C6"/>
    <w:rsid w:val="0036328B"/>
    <w:rsid w:val="003E0D98"/>
    <w:rsid w:val="0043771E"/>
    <w:rsid w:val="0046427E"/>
    <w:rsid w:val="00472690"/>
    <w:rsid w:val="004C5BA3"/>
    <w:rsid w:val="004D10E1"/>
    <w:rsid w:val="005A104F"/>
    <w:rsid w:val="00692DBC"/>
    <w:rsid w:val="007308C1"/>
    <w:rsid w:val="00853ECE"/>
    <w:rsid w:val="0088166A"/>
    <w:rsid w:val="009665F4"/>
    <w:rsid w:val="009B4C83"/>
    <w:rsid w:val="00A265B9"/>
    <w:rsid w:val="00A84C39"/>
    <w:rsid w:val="00B07761"/>
    <w:rsid w:val="00B745AB"/>
    <w:rsid w:val="00BB4110"/>
    <w:rsid w:val="00C21CC2"/>
    <w:rsid w:val="00C25C65"/>
    <w:rsid w:val="00C87376"/>
    <w:rsid w:val="00CA1457"/>
    <w:rsid w:val="00DD46CE"/>
    <w:rsid w:val="00E15085"/>
    <w:rsid w:val="00E763FC"/>
    <w:rsid w:val="00F53CF0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745AB"/>
    <w:pPr>
      <w:ind w:left="720"/>
      <w:contextualSpacing/>
    </w:pPr>
  </w:style>
  <w:style w:type="character" w:styleId="a5">
    <w:name w:val="Hyperlink"/>
    <w:uiPriority w:val="99"/>
    <w:rsid w:val="00B745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7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5A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A8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Remezov</dc:creator>
  <cp:lastModifiedBy>USER</cp:lastModifiedBy>
  <cp:revision>2</cp:revision>
  <cp:lastPrinted>2017-02-14T03:12:00Z</cp:lastPrinted>
  <dcterms:created xsi:type="dcterms:W3CDTF">2017-02-14T03:20:00Z</dcterms:created>
  <dcterms:modified xsi:type="dcterms:W3CDTF">2017-02-14T03:20:00Z</dcterms:modified>
</cp:coreProperties>
</file>